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0D" w:rsidRDefault="00F1100D" w:rsidP="00F1100D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:rsidR="00F1100D" w:rsidRDefault="00F1100D" w:rsidP="00F1100D">
      <w:pPr>
        <w:pStyle w:val="Bezproreda"/>
      </w:pPr>
      <w:r>
        <w:t>Put Šimunova  4</w:t>
      </w:r>
    </w:p>
    <w:p w:rsidR="00F1100D" w:rsidRDefault="00F1100D" w:rsidP="00F1100D">
      <w:pPr>
        <w:pStyle w:val="Bezproreda"/>
      </w:pPr>
      <w:r>
        <w:t>23 000 Zadar</w:t>
      </w:r>
    </w:p>
    <w:p w:rsidR="00F1100D" w:rsidRDefault="00F1100D" w:rsidP="00F1100D">
      <w:pPr>
        <w:pStyle w:val="Bezproreda"/>
      </w:pPr>
      <w:r>
        <w:t>OIB:  83934515407</w:t>
      </w:r>
    </w:p>
    <w:p w:rsidR="00F1100D" w:rsidRDefault="00F1100D" w:rsidP="00F1100D">
      <w:pPr>
        <w:pStyle w:val="Bezproreda"/>
      </w:pPr>
      <w:r>
        <w:t>KLASA: 112-03/2</w:t>
      </w:r>
      <w:r w:rsidR="00AE3125">
        <w:t>1</w:t>
      </w:r>
      <w:r>
        <w:t>-01/</w:t>
      </w:r>
      <w:r w:rsidR="00AE3125">
        <w:t>71</w:t>
      </w:r>
      <w:r>
        <w:t xml:space="preserve">                                      </w:t>
      </w:r>
    </w:p>
    <w:p w:rsidR="00F1100D" w:rsidRDefault="00F1100D" w:rsidP="00F1100D">
      <w:pPr>
        <w:pStyle w:val="Bezproreda"/>
      </w:pPr>
      <w:r>
        <w:t>URBROJ: 2198/01-25-2</w:t>
      </w:r>
      <w:r w:rsidR="00AE3125">
        <w:t>1</w:t>
      </w:r>
      <w:r>
        <w:t>-</w:t>
      </w:r>
      <w:r w:rsidR="00AE3125">
        <w:t>3</w:t>
      </w:r>
    </w:p>
    <w:p w:rsidR="00F1100D" w:rsidRDefault="00F1100D" w:rsidP="00F1100D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AE3125">
        <w:rPr>
          <w:rFonts w:ascii="Calibri" w:hAnsi="Calibri" w:cs="Calibri"/>
        </w:rPr>
        <w:t xml:space="preserve"> 12.10.</w:t>
      </w:r>
      <w:r>
        <w:rPr>
          <w:rFonts w:ascii="Calibri" w:hAnsi="Calibri" w:cs="Calibri"/>
        </w:rPr>
        <w:t>202</w:t>
      </w:r>
      <w:r w:rsidR="00AE3125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.g.           </w:t>
      </w:r>
    </w:p>
    <w:p w:rsidR="00F1100D" w:rsidRDefault="00F1100D" w:rsidP="00F1100D">
      <w:pPr>
        <w:pStyle w:val="Bezproreda"/>
      </w:pPr>
      <w:r>
        <w:t>Na temelju članka 5. Pravilnika o načinu i postupku zapošljavanja u Osnovnoj školi Šime Budinića Zadar  , a vezano uz raspisani natječaj(KLASA: 112-03/2</w:t>
      </w:r>
      <w:r w:rsidR="00AE3125">
        <w:t>1</w:t>
      </w:r>
      <w:r>
        <w:t>-01/</w:t>
      </w:r>
      <w:r w:rsidR="00AE3125">
        <w:t>71</w:t>
      </w:r>
      <w:r>
        <w:t xml:space="preserve">  , URBROJ: 2198/01-25-2</w:t>
      </w:r>
      <w:r w:rsidR="00AE3125">
        <w:t>1</w:t>
      </w:r>
      <w:r>
        <w:t xml:space="preserve">-01) za zasnivanje radnog odnosa na radnom mjestu  Kuhara/ice   na  određeno puno radno vrijeme </w:t>
      </w:r>
      <w:r w:rsidR="00AE3125">
        <w:t xml:space="preserve"> do povratka djelatnice s </w:t>
      </w:r>
      <w:proofErr w:type="spellStart"/>
      <w:r w:rsidR="00AE3125">
        <w:t>rodiljnog</w:t>
      </w:r>
      <w:proofErr w:type="spellEnd"/>
      <w:r w:rsidR="00AE3125">
        <w:t xml:space="preserve"> dopusta.</w:t>
      </w:r>
      <w:r>
        <w:t xml:space="preserve"> Za n</w:t>
      </w:r>
      <w:r w:rsidR="00AE3125">
        <w:t>avedeno</w:t>
      </w:r>
      <w:r>
        <w:t xml:space="preserve"> radno mjesto, Povjerenstvo za vrednovanje kandidata objavljuje</w:t>
      </w:r>
    </w:p>
    <w:p w:rsidR="00F1100D" w:rsidRDefault="00F1100D" w:rsidP="00F1100D">
      <w:pPr>
        <w:pStyle w:val="Bezproreda"/>
        <w:jc w:val="center"/>
        <w:rPr>
          <w:b/>
        </w:rPr>
      </w:pPr>
    </w:p>
    <w:p w:rsidR="00F1100D" w:rsidRDefault="00F1100D" w:rsidP="00F1100D">
      <w:pPr>
        <w:pStyle w:val="Bezproreda"/>
        <w:jc w:val="center"/>
        <w:rPr>
          <w:b/>
        </w:rPr>
      </w:pPr>
      <w:r>
        <w:rPr>
          <w:b/>
        </w:rPr>
        <w:t>SADRŽAJ I NAČIN TESTIRANJA, PRAVNE I DRUGE IZVORE ZA</w:t>
      </w:r>
    </w:p>
    <w:p w:rsidR="00F1100D" w:rsidRDefault="00F1100D" w:rsidP="00F1100D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PRIPREMANJE KANDIDATA ZA TESTIRANJE</w:t>
      </w:r>
    </w:p>
    <w:p w:rsidR="00F1100D" w:rsidRDefault="00F1100D" w:rsidP="00F1100D">
      <w:pPr>
        <w:pStyle w:val="Bezproreda"/>
        <w:rPr>
          <w:b/>
        </w:rPr>
      </w:pPr>
    </w:p>
    <w:p w:rsidR="00F1100D" w:rsidRDefault="00F1100D" w:rsidP="00F1100D">
      <w:pPr>
        <w:pStyle w:val="Bezproreda"/>
        <w:rPr>
          <w:b/>
        </w:rPr>
      </w:pPr>
      <w:r>
        <w:rPr>
          <w:b/>
        </w:rPr>
        <w:t>PRAVILA TESTIRANJA:</w:t>
      </w:r>
    </w:p>
    <w:p w:rsidR="00F1100D" w:rsidRDefault="00F1100D" w:rsidP="00F1100D">
      <w:pPr>
        <w:pStyle w:val="Bezproreda"/>
        <w:rPr>
          <w:rFonts w:ascii="Calibri" w:hAnsi="Calibri" w:cs="Calibri"/>
        </w:rPr>
      </w:pPr>
      <w:r>
        <w:t xml:space="preserve">Sukladno odredbama </w:t>
      </w:r>
      <w:r>
        <w:rPr>
          <w:rFonts w:ascii="Calibri" w:hAnsi="Calibri" w:cs="Calibri"/>
        </w:rPr>
        <w:t xml:space="preserve"> Pravilnika o načinu i postupku zapošljavanja u Osnovnoj školi Šime Budinića Zadar provest će se provjera znanja i sposobnosti kandidata.</w:t>
      </w:r>
    </w:p>
    <w:p w:rsidR="00F1100D" w:rsidRDefault="00F1100D" w:rsidP="00F1100D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Provjera se sastoji od </w:t>
      </w:r>
      <w:r w:rsidR="00AE3125">
        <w:rPr>
          <w:rFonts w:ascii="Calibri" w:hAnsi="Calibri" w:cs="Calibri"/>
        </w:rPr>
        <w:t xml:space="preserve">usmenog testiranja </w:t>
      </w:r>
      <w:r>
        <w:rPr>
          <w:rFonts w:ascii="Calibri" w:hAnsi="Calibri" w:cs="Calibri"/>
        </w:rPr>
        <w:t xml:space="preserve"> kandidata</w:t>
      </w:r>
    </w:p>
    <w:p w:rsidR="00F1100D" w:rsidRDefault="00F1100D" w:rsidP="00F1100D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su obvezni pristupiti provjeri znanja i sposobnosti </w:t>
      </w:r>
      <w:r w:rsidR="00AE3125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:rsidR="00F1100D" w:rsidRDefault="00F1100D" w:rsidP="00F1100D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ne pristupi testiranju , smatra se da je povukao prijavu na natječaj.</w:t>
      </w:r>
    </w:p>
    <w:p w:rsidR="00F1100D" w:rsidRDefault="00F1100D" w:rsidP="00F1100D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Kandidati/kinje su dužni ponijeti sa sobom osobnu iskaznicu ili drugu identifikacijsku javnu ispravu na temelju koje se utvrđuje prije testiranja identitet kandidata/kinje.</w:t>
      </w:r>
    </w:p>
    <w:p w:rsidR="00F1100D" w:rsidRDefault="00F1100D" w:rsidP="00F1100D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Testiranju ne mogu pristupiti kandidati koji ne mogu dokazati identitet i osobe za koje je Povjerenstvo  utvrdilo da ne ispunjavaju formalne uvjete iz natječaja te čije prijave nisu pravodobne i potpune.</w:t>
      </w:r>
    </w:p>
    <w:p w:rsidR="00F1100D" w:rsidRDefault="00F1100D" w:rsidP="00F1100D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Nakon utvrđivanja identiteta kandidata Povjerenstvo će </w:t>
      </w:r>
      <w:r w:rsidR="00AE3125">
        <w:rPr>
          <w:rFonts w:ascii="Calibri" w:hAnsi="Calibri" w:cs="Calibri"/>
        </w:rPr>
        <w:t xml:space="preserve">pristupiti usmenoj provjeri znanje po ranije utvrđenom rasporedu , a prema Pravilniku </w:t>
      </w:r>
      <w:bookmarkStart w:id="0" w:name="_GoBack"/>
      <w:bookmarkEnd w:id="0"/>
      <w:r w:rsidR="00AE3125">
        <w:rPr>
          <w:rFonts w:ascii="Calibri" w:hAnsi="Calibri" w:cs="Calibri"/>
        </w:rPr>
        <w:t>o načinu i postupku zapošljavanja u Osnovnoj školi Šime Budinića Zadar</w:t>
      </w:r>
      <w:r w:rsidR="00AE3125">
        <w:rPr>
          <w:rFonts w:ascii="Calibri" w:hAnsi="Calibri" w:cs="Calibri"/>
        </w:rPr>
        <w:t>.</w:t>
      </w:r>
    </w:p>
    <w:p w:rsidR="00F1100D" w:rsidRDefault="00F1100D" w:rsidP="00F1100D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Nakon obavljenog testiranja </w:t>
      </w:r>
      <w:r w:rsidR="00AE312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Povjerenstvo utvrđuje rezultat testiranja za svakog kandidata koji je pristupio testiranju. </w:t>
      </w:r>
    </w:p>
    <w:p w:rsidR="00F1100D" w:rsidRDefault="00F1100D" w:rsidP="00F1100D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imaju pravo uvida u dokumentaciju , svoju i ostalih kandidata u tajništvu škole.  Odluka o rezultatima izbora biti će objavljena na stranici škole nakon što Školski odbor da prethodnu suglasnost ravnateljici o zapošljavanju predložene osobe. </w:t>
      </w:r>
    </w:p>
    <w:p w:rsidR="00F1100D" w:rsidRDefault="00F1100D" w:rsidP="00F1100D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F1100D" w:rsidRDefault="00F1100D" w:rsidP="00F1100D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Pravni i drugi izvori za pripremanje kandidata za testiranje su:</w:t>
      </w:r>
    </w:p>
    <w:p w:rsidR="00F1100D" w:rsidRDefault="00F1100D" w:rsidP="00F1100D">
      <w:pPr>
        <w:pStyle w:val="Bezprored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Statut OŠ Šime Budinića Zadar, na web stranici škole</w:t>
      </w:r>
    </w:p>
    <w:p w:rsidR="00F1100D" w:rsidRDefault="00F1100D" w:rsidP="00F1100D">
      <w:pPr>
        <w:pStyle w:val="Bezprored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Nacionalne smjernice za prehranu djece u osnovnim školama  i   Dodatak nacionalnim smjernicama, Ministar zdravlja,  prof.dr.sc.Rajko Ostojić, </w:t>
      </w:r>
      <w:proofErr w:type="spellStart"/>
      <w:r>
        <w:rPr>
          <w:rFonts w:ascii="Calibri" w:hAnsi="Calibri" w:cs="Calibri"/>
        </w:rPr>
        <w:t>dr.med</w:t>
      </w:r>
      <w:proofErr w:type="spellEnd"/>
      <w:r>
        <w:rPr>
          <w:rFonts w:ascii="Calibri" w:hAnsi="Calibri" w:cs="Calibri"/>
        </w:rPr>
        <w:t xml:space="preserve">., Ministarstvo zdravstva </w:t>
      </w:r>
    </w:p>
    <w:p w:rsidR="00F1100D" w:rsidRDefault="00F1100D" w:rsidP="00F1100D">
      <w:pPr>
        <w:pStyle w:val="Bezprored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Kuharstvo  3,  Josip Žuvela</w:t>
      </w:r>
    </w:p>
    <w:p w:rsidR="00F1100D" w:rsidRDefault="00F1100D" w:rsidP="00F1100D">
      <w:pPr>
        <w:pStyle w:val="Bezprored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„Vodič dobre higijenske prakse i primjene HACCP načela za institucionalne kuhinje“, skup autora: Koraljka Knezić, </w:t>
      </w:r>
      <w:proofErr w:type="spellStart"/>
      <w:r>
        <w:rPr>
          <w:rFonts w:ascii="Calibri" w:hAnsi="Calibri" w:cs="Calibri"/>
        </w:rPr>
        <w:t>dipl.ing</w:t>
      </w:r>
      <w:proofErr w:type="spellEnd"/>
      <w:r>
        <w:rPr>
          <w:rFonts w:ascii="Calibri" w:hAnsi="Calibri" w:cs="Calibri"/>
        </w:rPr>
        <w:t xml:space="preserve">.  </w:t>
      </w:r>
    </w:p>
    <w:p w:rsidR="00F1100D" w:rsidRDefault="00F1100D" w:rsidP="00F1100D">
      <w:pPr>
        <w:pStyle w:val="Bezprored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„Vodič dobre higijenske prakse za ugostitelje i HACCP vodič – Praktična provedba načela HACCP sustava za ugostitelje“, Hrvatska  obrtnička komora  i Nastavni  Zavod  za javno zdravstvo  PGŽ  Rijeka</w:t>
      </w:r>
    </w:p>
    <w:p w:rsidR="00F1100D" w:rsidRDefault="00F1100D" w:rsidP="00F1100D">
      <w:pPr>
        <w:pStyle w:val="Bezproreda"/>
        <w:ind w:left="360"/>
        <w:rPr>
          <w:rFonts w:ascii="Calibri" w:hAnsi="Calibri" w:cs="Calibri"/>
        </w:rPr>
      </w:pPr>
    </w:p>
    <w:p w:rsidR="00F1100D" w:rsidRDefault="00F1100D" w:rsidP="00F1100D">
      <w:pPr>
        <w:pStyle w:val="Bezproreda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POVJERENSTVO ZA VREDNOVANJE KANDIDATA</w:t>
      </w:r>
    </w:p>
    <w:p w:rsidR="00A64D12" w:rsidRDefault="00A64D12"/>
    <w:sectPr w:rsidR="00A64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D6695"/>
    <w:multiLevelType w:val="hybridMultilevel"/>
    <w:tmpl w:val="7CA439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0D"/>
    <w:rsid w:val="00984217"/>
    <w:rsid w:val="00A64D12"/>
    <w:rsid w:val="00AE3125"/>
    <w:rsid w:val="00F1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00D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F1100D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F1100D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F1100D"/>
    <w:pPr>
      <w:spacing w:after="0" w:line="240" w:lineRule="auto"/>
    </w:pPr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00D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F1100D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F1100D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F1100D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dcterms:created xsi:type="dcterms:W3CDTF">2021-10-11T12:36:00Z</dcterms:created>
  <dcterms:modified xsi:type="dcterms:W3CDTF">2021-10-12T07:37:00Z</dcterms:modified>
</cp:coreProperties>
</file>